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[Basic Paragraph]"/>
        <w:suppressAutoHyphens w:val="1"/>
        <w:spacing w:line="276" w:lineRule="auto"/>
        <w:jc w:val="both"/>
      </w:pPr>
    </w:p>
    <w:p>
      <w:pPr>
        <w:pStyle w:val="[Basic Paragraph]"/>
        <w:suppressAutoHyphens w:val="1"/>
        <w:spacing w:line="276" w:lineRule="auto"/>
        <w:jc w:val="both"/>
        <w:rPr>
          <w:color w:val="000000"/>
          <w:spacing w:val="0"/>
          <w:sz w:val="18"/>
          <w:szCs w:val="18"/>
          <w:u w:color="000000"/>
        </w:rPr>
      </w:pP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-118110</wp:posOffset>
            </wp:positionH>
            <wp:positionV relativeFrom="page">
              <wp:posOffset>508000</wp:posOffset>
            </wp:positionV>
            <wp:extent cx="949947" cy="941896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ED_logo.tif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947" cy="9418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tl w:val="0"/>
          <w:lang w:val="en-US"/>
        </w:rPr>
        <w:t xml:space="preserve">5/600, </w:t>
      </w:r>
      <w:r>
        <w:rPr>
          <w:rtl w:val="0"/>
          <w:lang w:val="en-US"/>
        </w:rPr>
        <w:t>Bazar Road</w:t>
      </w:r>
      <w:r>
        <w:rPr>
          <w:rtl w:val="0"/>
          <w:lang w:val="en-US"/>
        </w:rPr>
        <w:t xml:space="preserve">, </w:t>
      </w:r>
      <w:r>
        <w:rPr>
          <w:rtl w:val="0"/>
          <w:lang w:val="en-US"/>
        </w:rPr>
        <w:t>Mattancherri</w:t>
      </w:r>
      <w:r>
        <w:rPr>
          <w:rtl w:val="0"/>
          <w:lang w:val="en-US"/>
        </w:rPr>
        <w:t>, K</w:t>
      </w:r>
      <w:r>
        <w:rPr>
          <w:rtl w:val="0"/>
          <w:lang w:val="en-US"/>
        </w:rPr>
        <w:t>ochi,</w:t>
      </w:r>
      <w:r>
        <w:rPr>
          <w:rtl w:val="0"/>
          <w:lang w:val="en-US"/>
        </w:rPr>
        <w:t xml:space="preserve"> K</w:t>
      </w:r>
      <w:r>
        <w:rPr>
          <w:rtl w:val="0"/>
          <w:lang w:val="en-US"/>
        </w:rPr>
        <w:t>erala</w:t>
      </w:r>
      <w:r>
        <w:rPr>
          <w:rtl w:val="0"/>
          <w:lang w:val="en-US"/>
        </w:rPr>
        <w:t xml:space="preserve"> 682002, I</w:t>
      </w:r>
      <w:r>
        <w:rPr>
          <w:rtl w:val="0"/>
          <w:lang w:val="en-US"/>
        </w:rPr>
        <w:t xml:space="preserve">ndia. </w:t>
      </w:r>
      <w:r>
        <w:rPr>
          <w:rtl w:val="0"/>
          <w:lang w:val="en-US"/>
        </w:rPr>
        <w:t>+91 94471 08011</w:t>
      </w:r>
    </w:p>
    <w:p>
      <w:pPr>
        <w:pStyle w:val="[Basic Paragraph]"/>
        <w:suppressAutoHyphens w:val="1"/>
        <w:spacing w:line="276" w:lineRule="auto"/>
        <w:jc w:val="right"/>
        <w:rPr>
          <w:color w:val="000000"/>
          <w:spacing w:val="0"/>
          <w:sz w:val="18"/>
          <w:szCs w:val="18"/>
          <w:u w:color="000000"/>
        </w:rPr>
      </w:pPr>
    </w:p>
    <w:p>
      <w:pPr>
        <w:pStyle w:val="[Basic Paragraph]"/>
        <w:suppressAutoHyphens w:val="1"/>
        <w:spacing w:line="276" w:lineRule="auto"/>
        <w:rPr>
          <w:color w:val="000000"/>
          <w:spacing w:val="0"/>
          <w:sz w:val="18"/>
          <w:szCs w:val="18"/>
          <w:u w:color="000000"/>
        </w:rPr>
      </w:pPr>
    </w:p>
    <w:p>
      <w:pPr>
        <w:pStyle w:val="[Basic Paragraph]"/>
        <w:suppressAutoHyphens w:val="1"/>
        <w:spacing w:line="276" w:lineRule="auto"/>
        <w:rPr>
          <w:sz w:val="22"/>
          <w:szCs w:val="22"/>
          <w:u w:val="single"/>
        </w:rPr>
      </w:pPr>
      <w:r>
        <w:rPr>
          <w:sz w:val="22"/>
          <w:szCs w:val="22"/>
          <w:u w:val="single"/>
          <w:rtl w:val="0"/>
          <w:lang w:val="en-US"/>
        </w:rPr>
        <w:t>FOR IMMEDIATE PRESS RELEASE</w:t>
      </w:r>
      <w:r>
        <w:rPr>
          <w:sz w:val="22"/>
          <w:szCs w:val="22"/>
          <w:u w:val="single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3569969</wp:posOffset>
            </wp:positionH>
            <wp:positionV relativeFrom="line">
              <wp:posOffset>272953</wp:posOffset>
            </wp:positionV>
            <wp:extent cx="2102501" cy="2739487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TA_image2.jpg"/>
                    <pic:cNvPicPr/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2501" cy="273948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[Basic Paragraph]"/>
        <w:suppressAutoHyphens w:val="1"/>
        <w:spacing w:line="240" w:lineRule="auto"/>
        <w:rPr>
          <w:rFonts w:ascii="Trebuchet MS" w:cs="Trebuchet MS" w:hAnsi="Trebuchet MS" w:eastAsia="Trebuchet MS"/>
          <w:spacing w:val="6"/>
          <w:sz w:val="22"/>
          <w:szCs w:val="22"/>
        </w:rPr>
      </w:pPr>
      <w:r>
        <w:rPr>
          <w:rFonts w:ascii="Cambria" w:cs="Cambria" w:hAnsi="Cambria" w:eastAsia="Cambria"/>
          <w:b w:val="1"/>
          <w:bCs w:val="1"/>
          <w:spacing w:val="6"/>
          <w:sz w:val="24"/>
          <w:szCs w:val="24"/>
          <w:rtl w:val="0"/>
          <w:lang w:val="en-US"/>
        </w:rPr>
        <w:t>TOGETHER ALONE</w:t>
      </w:r>
      <w:r>
        <w:rPr>
          <w:rFonts w:ascii="Cambria" w:cs="Cambria" w:hAnsi="Cambria" w:eastAsia="Cambria"/>
          <w:color w:val="000000"/>
          <w:spacing w:val="7"/>
          <w:sz w:val="28"/>
          <w:szCs w:val="28"/>
          <w:u w:color="000000"/>
          <w:rtl w:val="0"/>
        </w:rPr>
        <w:br w:type="textWrapping"/>
      </w:r>
      <w:r>
        <w:rPr>
          <w:rFonts w:ascii="Cambria" w:cs="Cambria" w:hAnsi="Cambria" w:eastAsia="Cambria"/>
          <w:color w:val="000000"/>
          <w:spacing w:val="6"/>
          <w:sz w:val="22"/>
          <w:szCs w:val="22"/>
          <w:u w:color="000000"/>
          <w:rtl w:val="0"/>
        </w:rPr>
        <w:br w:type="textWrapping"/>
      </w:r>
      <w:r>
        <w:rPr>
          <w:rFonts w:ascii="Cambria" w:cs="Cambria" w:hAnsi="Cambria" w:eastAsia="Cambria"/>
          <w:spacing w:val="6"/>
          <w:sz w:val="22"/>
          <w:szCs w:val="22"/>
          <w:rtl w:val="0"/>
          <w:lang w:val="en-US"/>
        </w:rPr>
        <w:t>Feb</w:t>
      </w:r>
      <w:r>
        <w:rPr>
          <w:rFonts w:ascii="Cambria" w:cs="Cambria" w:hAnsi="Cambria" w:eastAsia="Cambria"/>
          <w:spacing w:val="6"/>
          <w:sz w:val="22"/>
          <w:szCs w:val="22"/>
          <w:rtl w:val="0"/>
          <w:lang w:val="en-US"/>
        </w:rPr>
        <w:t xml:space="preserve"> </w:t>
      </w:r>
      <w:r>
        <w:rPr>
          <w:rFonts w:ascii="Cambria" w:cs="Cambria" w:hAnsi="Cambria" w:eastAsia="Cambria"/>
          <w:spacing w:val="6"/>
          <w:sz w:val="22"/>
          <w:szCs w:val="22"/>
          <w:rtl w:val="0"/>
          <w:lang w:val="en-US"/>
        </w:rPr>
        <w:t>13</w:t>
      </w:r>
      <w:r>
        <w:rPr>
          <w:rFonts w:ascii="Cambria" w:cs="Cambria" w:hAnsi="Cambria" w:eastAsia="Cambria" w:hint="default"/>
          <w:spacing w:val="6"/>
          <w:sz w:val="22"/>
          <w:szCs w:val="22"/>
          <w:rtl w:val="0"/>
          <w:lang w:val="en-US"/>
        </w:rPr>
        <w:t xml:space="preserve"> – </w:t>
      </w:r>
      <w:r>
        <w:rPr>
          <w:rFonts w:ascii="Cambria" w:cs="Cambria" w:hAnsi="Cambria" w:eastAsia="Cambria"/>
          <w:spacing w:val="6"/>
          <w:sz w:val="22"/>
          <w:szCs w:val="22"/>
          <w:rtl w:val="0"/>
          <w:lang w:val="en-US"/>
        </w:rPr>
        <w:t>Feb 26</w:t>
      </w:r>
      <w:r>
        <w:rPr>
          <w:rFonts w:ascii="Cambria" w:cs="Cambria" w:hAnsi="Cambria" w:eastAsia="Cambria"/>
          <w:spacing w:val="6"/>
          <w:sz w:val="22"/>
          <w:szCs w:val="22"/>
          <w:rtl w:val="0"/>
          <w:lang w:val="en-US"/>
        </w:rPr>
        <w:t>, 201</w:t>
      </w:r>
      <w:r>
        <w:rPr>
          <w:rFonts w:ascii="Cambria" w:cs="Cambria" w:hAnsi="Cambria" w:eastAsia="Cambria"/>
          <w:spacing w:val="6"/>
          <w:sz w:val="22"/>
          <w:szCs w:val="22"/>
          <w:rtl w:val="0"/>
          <w:lang w:val="en-US"/>
        </w:rPr>
        <w:t>6</w:t>
      </w:r>
      <w:r>
        <w:rPr>
          <w:rFonts w:ascii="Cambria" w:cs="Cambria" w:hAnsi="Cambria" w:eastAsia="Cambria"/>
          <w:spacing w:val="6"/>
          <w:sz w:val="22"/>
          <w:szCs w:val="22"/>
          <w:rtl w:val="0"/>
          <w:lang w:val="en-US"/>
        </w:rPr>
        <w:t xml:space="preserve">      </w:t>
      </w:r>
    </w:p>
    <w:p>
      <w:pPr>
        <w:pStyle w:val="[Basic Paragraph]"/>
        <w:suppressAutoHyphens w:val="1"/>
        <w:spacing w:line="240" w:lineRule="auto"/>
        <w:rPr>
          <w:rFonts w:ascii="Trebuchet MS" w:cs="Trebuchet MS" w:hAnsi="Trebuchet MS" w:eastAsia="Trebuchet MS"/>
          <w:spacing w:val="6"/>
          <w:sz w:val="22"/>
          <w:szCs w:val="22"/>
        </w:rPr>
      </w:pPr>
      <w:r>
        <w:rPr>
          <w:rFonts w:ascii="Cambria" w:cs="Cambria" w:hAnsi="Cambria" w:eastAsia="Cambria"/>
          <w:spacing w:val="6"/>
          <w:sz w:val="22"/>
          <w:szCs w:val="22"/>
          <w:rtl w:val="0"/>
          <w:lang w:val="en-US"/>
        </w:rPr>
        <w:t xml:space="preserve">Opening Reception: </w:t>
      </w:r>
      <w:r>
        <w:rPr>
          <w:rFonts w:ascii="Cambria" w:cs="Cambria" w:hAnsi="Cambria" w:eastAsia="Cambria"/>
          <w:spacing w:val="6"/>
          <w:sz w:val="22"/>
          <w:szCs w:val="22"/>
          <w:rtl w:val="0"/>
          <w:lang w:val="en-US"/>
        </w:rPr>
        <w:t>Saturday</w:t>
      </w:r>
      <w:r>
        <w:rPr>
          <w:rFonts w:ascii="Cambria" w:cs="Cambria" w:hAnsi="Cambria" w:eastAsia="Cambria"/>
          <w:spacing w:val="6"/>
          <w:sz w:val="22"/>
          <w:szCs w:val="22"/>
          <w:rtl w:val="0"/>
          <w:lang w:val="en-US"/>
        </w:rPr>
        <w:t xml:space="preserve">, </w:t>
      </w:r>
      <w:r>
        <w:rPr>
          <w:rFonts w:ascii="Cambria" w:cs="Cambria" w:hAnsi="Cambria" w:eastAsia="Cambria"/>
          <w:spacing w:val="6"/>
          <w:sz w:val="22"/>
          <w:szCs w:val="22"/>
          <w:rtl w:val="0"/>
          <w:lang w:val="en-US"/>
        </w:rPr>
        <w:t>Feb</w:t>
      </w:r>
      <w:r>
        <w:rPr>
          <w:rFonts w:ascii="Cambria" w:cs="Cambria" w:hAnsi="Cambria" w:eastAsia="Cambria"/>
          <w:spacing w:val="6"/>
          <w:sz w:val="22"/>
          <w:szCs w:val="22"/>
          <w:rtl w:val="0"/>
          <w:lang w:val="en-US"/>
        </w:rPr>
        <w:t xml:space="preserve"> </w:t>
      </w:r>
      <w:r>
        <w:rPr>
          <w:rFonts w:ascii="Cambria" w:cs="Cambria" w:hAnsi="Cambria" w:eastAsia="Cambria"/>
          <w:spacing w:val="6"/>
          <w:sz w:val="22"/>
          <w:szCs w:val="22"/>
          <w:rtl w:val="0"/>
          <w:lang w:val="en-US"/>
        </w:rPr>
        <w:t>13</w:t>
      </w:r>
      <w:r>
        <w:rPr>
          <w:rFonts w:ascii="Cambria" w:cs="Cambria" w:hAnsi="Cambria" w:eastAsia="Cambria"/>
          <w:spacing w:val="6"/>
          <w:sz w:val="22"/>
          <w:szCs w:val="22"/>
          <w:rtl w:val="0"/>
          <w:lang w:val="en-US"/>
        </w:rPr>
        <w:t xml:space="preserve"> from </w:t>
      </w:r>
      <w:r>
        <w:rPr>
          <w:rFonts w:ascii="Cambria" w:cs="Cambria" w:hAnsi="Cambria" w:eastAsia="Cambria"/>
          <w:spacing w:val="6"/>
          <w:sz w:val="22"/>
          <w:szCs w:val="22"/>
          <w:rtl w:val="0"/>
          <w:lang w:val="en-US"/>
        </w:rPr>
        <w:t>5</w:t>
      </w:r>
      <w:r>
        <w:rPr>
          <w:rFonts w:ascii="Cambria" w:cs="Cambria" w:hAnsi="Cambria" w:eastAsia="Cambria"/>
          <w:spacing w:val="6"/>
          <w:sz w:val="22"/>
          <w:szCs w:val="22"/>
          <w:rtl w:val="0"/>
          <w:lang w:val="en-US"/>
        </w:rPr>
        <w:t>pm</w:t>
      </w:r>
    </w:p>
    <w:p>
      <w:pPr>
        <w:pStyle w:val="[Basic Paragraph]"/>
        <w:suppressAutoHyphens w:val="1"/>
        <w:spacing w:line="276" w:lineRule="auto"/>
        <w:jc w:val="both"/>
        <w:rPr>
          <w:rFonts w:ascii="Tahoma" w:cs="Tahoma" w:hAnsi="Tahoma" w:eastAsia="Tahoma"/>
          <w:b w:val="1"/>
          <w:bCs w:val="1"/>
          <w:spacing w:val="11"/>
          <w:sz w:val="22"/>
          <w:szCs w:val="22"/>
        </w:rPr>
      </w:pPr>
      <w:r>
        <w:rPr>
          <w:rFonts w:ascii="Cambria" w:cs="Cambria" w:hAnsi="Cambria" w:eastAsia="Cambria"/>
          <w:spacing w:val="6"/>
          <w:sz w:val="22"/>
          <w:szCs w:val="22"/>
          <w:rtl w:val="0"/>
          <w:lang w:val="en-US"/>
        </w:rPr>
        <w:t xml:space="preserve">                                                                          </w:t>
      </w:r>
    </w:p>
    <w:p>
      <w:pPr>
        <w:pStyle w:val="Body"/>
        <w:widowControl w:val="0"/>
        <w:spacing w:line="276" w:lineRule="auto"/>
        <w:rPr>
          <w:sz w:val="22"/>
          <w:szCs w:val="22"/>
        </w:rPr>
      </w:pPr>
      <w:r>
        <w:rPr>
          <w:rFonts w:ascii="Times New Roman"/>
          <w:b w:val="1"/>
          <w:bCs w:val="1"/>
          <w:i w:val="1"/>
          <w:iCs w:val="1"/>
          <w:sz w:val="22"/>
          <w:szCs w:val="22"/>
          <w:rtl w:val="0"/>
          <w:lang w:val="en-US"/>
        </w:rPr>
        <w:t>Together Alone</w:t>
      </w:r>
      <w:r>
        <w:rPr>
          <w:rFonts w:ascii="Times New Roman"/>
          <w:sz w:val="22"/>
          <w:szCs w:val="22"/>
          <w:rtl w:val="0"/>
          <w:lang w:val="en-US"/>
        </w:rPr>
        <w:t xml:space="preserve">, an exhibition of works by Jayanthi Moorthy will be on view in OED Gallery from Feb 13 </w:t>
      </w:r>
      <w:r>
        <w:rPr>
          <w:rFonts w:hAnsi="Times New Roman" w:hint="default"/>
          <w:spacing w:val="6"/>
          <w:sz w:val="22"/>
          <w:szCs w:val="22"/>
          <w:rtl w:val="0"/>
        </w:rPr>
        <w:t>–</w:t>
      </w:r>
      <w:r>
        <w:rPr>
          <w:rFonts w:ascii="Times New Roman"/>
          <w:sz w:val="22"/>
          <w:szCs w:val="22"/>
          <w:rtl w:val="0"/>
          <w:lang w:val="en-US"/>
        </w:rPr>
        <w:t xml:space="preserve"> Feb 26, 2016. The opening reception will be held on Saturday, Feb 13 </w:t>
      </w:r>
    </w:p>
    <w:p>
      <w:pPr>
        <w:pStyle w:val="Body"/>
        <w:widowControl w:val="0"/>
        <w:spacing w:line="276" w:lineRule="auto"/>
        <w:rPr>
          <w:spacing w:val="6"/>
          <w:sz w:val="22"/>
          <w:szCs w:val="22"/>
        </w:rPr>
      </w:pPr>
      <w:r>
        <w:rPr>
          <w:rFonts w:ascii="Times New Roman"/>
          <w:sz w:val="22"/>
          <w:szCs w:val="22"/>
          <w:rtl w:val="0"/>
          <w:lang w:val="en-US"/>
        </w:rPr>
        <w:t>from 5pm.</w:t>
      </w:r>
    </w:p>
    <w:p>
      <w:pPr>
        <w:pStyle w:val="Body"/>
        <w:widowControl w:val="0"/>
        <w:spacing w:line="276" w:lineRule="auto"/>
        <w:rPr>
          <w:color w:val="bfbfbf"/>
          <w:sz w:val="22"/>
          <w:szCs w:val="22"/>
        </w:rPr>
      </w:pPr>
    </w:p>
    <w:p>
      <w:pPr>
        <w:pStyle w:val="Body"/>
        <w:widowControl w:val="0"/>
        <w:spacing w:line="276" w:lineRule="auto"/>
        <w:rPr>
          <w:sz w:val="22"/>
          <w:szCs w:val="22"/>
        </w:rPr>
      </w:pPr>
      <w:r>
        <w:rPr>
          <w:rFonts w:ascii="Times New Roman"/>
          <w:b w:val="1"/>
          <w:bCs w:val="1"/>
          <w:i w:val="1"/>
          <w:iCs w:val="1"/>
          <w:sz w:val="22"/>
          <w:szCs w:val="22"/>
          <w:rtl w:val="0"/>
          <w:lang w:val="en-US"/>
        </w:rPr>
        <w:t xml:space="preserve">Together Alone </w:t>
      </w:r>
      <w:r>
        <w:rPr>
          <w:rFonts w:ascii="Times New Roman"/>
          <w:sz w:val="22"/>
          <w:szCs w:val="22"/>
          <w:rtl w:val="0"/>
          <w:lang w:val="en-US"/>
        </w:rPr>
        <w:t xml:space="preserve">relates to the various states of mind that </w:t>
      </w:r>
      <w:r>
        <w:rPr>
          <w:rFonts w:ascii="Times New Roman"/>
          <w:sz w:val="22"/>
          <w:szCs w:val="22"/>
          <w:rtl w:val="0"/>
          <w:lang w:val="en-US"/>
        </w:rPr>
        <w:t>arises</w:t>
      </w:r>
      <w:r>
        <w:rPr>
          <w:rFonts w:ascii="Times New Roman"/>
          <w:sz w:val="22"/>
          <w:szCs w:val="22"/>
          <w:rtl w:val="0"/>
          <w:lang w:val="en-US"/>
        </w:rPr>
        <w:t xml:space="preserve"> as the pendulum </w:t>
      </w:r>
      <w:r>
        <w:rPr>
          <w:rFonts w:ascii="Times New Roman"/>
          <w:sz w:val="22"/>
          <w:szCs w:val="22"/>
          <w:rtl w:val="0"/>
          <w:lang w:val="en-US"/>
        </w:rPr>
        <w:t>marking</w:t>
      </w:r>
      <w:r>
        <w:rPr>
          <w:rFonts w:ascii="Times New Roman"/>
          <w:sz w:val="22"/>
          <w:szCs w:val="22"/>
          <w:rtl w:val="0"/>
          <w:lang w:val="en-US"/>
        </w:rPr>
        <w:t xml:space="preserve"> our life</w:t>
      </w:r>
      <w:r>
        <w:rPr>
          <w:rFonts w:hAnsi="Times New Roman" w:hint="default"/>
          <w:sz w:val="22"/>
          <w:szCs w:val="22"/>
          <w:rtl w:val="0"/>
          <w:lang w:val="fr-FR"/>
        </w:rPr>
        <w:t>’</w:t>
      </w:r>
      <w:r>
        <w:rPr>
          <w:rFonts w:ascii="Times New Roman"/>
          <w:sz w:val="22"/>
          <w:szCs w:val="22"/>
          <w:rtl w:val="0"/>
          <w:lang w:val="en-US"/>
        </w:rPr>
        <w:t>s journey swings between the extremes of</w:t>
      </w:r>
      <w:r>
        <w:rPr>
          <w:rFonts w:hAnsi="Times New Roman" w:hint="default"/>
          <w:sz w:val="22"/>
          <w:szCs w:val="22"/>
          <w:rtl w:val="0"/>
        </w:rPr>
        <w:t xml:space="preserve">  </w:t>
      </w:r>
      <w:r>
        <w:rPr>
          <w:rFonts w:ascii="Times New Roman"/>
          <w:sz w:val="22"/>
          <w:szCs w:val="22"/>
          <w:rtl w:val="0"/>
          <w:lang w:val="en-US"/>
        </w:rPr>
        <w:t>solitude and companionship. A desire for togetherness can transform blissful solitude into painful loneliness driving us to seek company, whereas, even joyful companionship that stifles our individuality and</w:t>
      </w:r>
      <w:r>
        <w:rPr>
          <w:rFonts w:hAnsi="Times New Roman" w:hint="default"/>
          <w:sz w:val="22"/>
          <w:szCs w:val="22"/>
          <w:rtl w:val="0"/>
        </w:rPr>
        <w:t xml:space="preserve">  </w:t>
      </w:r>
      <w:r>
        <w:rPr>
          <w:rFonts w:ascii="Times New Roman"/>
          <w:sz w:val="22"/>
          <w:szCs w:val="22"/>
          <w:rtl w:val="0"/>
          <w:lang w:val="en-US"/>
        </w:rPr>
        <w:t>freedom, induces a desire to be alone.</w:t>
      </w:r>
      <w:r>
        <w:rPr>
          <w:sz w:val="22"/>
          <w:szCs w:val="22"/>
        </w:rPr>
        <w:br w:type="textWrapping"/>
      </w:r>
    </w:p>
    <w:p>
      <w:pPr>
        <w:pStyle w:val="Body"/>
        <w:widowControl w:val="0"/>
        <w:spacing w:line="276" w:lineRule="auto"/>
        <w:rPr>
          <w:sz w:val="22"/>
          <w:szCs w:val="22"/>
        </w:rPr>
      </w:pPr>
      <w:r>
        <w:rPr>
          <w:rFonts w:ascii="Times New Roman"/>
          <w:b w:val="1"/>
          <w:bCs w:val="1"/>
          <w:i w:val="1"/>
          <w:iCs w:val="1"/>
          <w:sz w:val="22"/>
          <w:szCs w:val="22"/>
          <w:rtl w:val="0"/>
          <w:lang w:val="en-US"/>
        </w:rPr>
        <w:t>Together Alone</w:t>
      </w:r>
      <w:r>
        <w:rPr>
          <w:rFonts w:ascii="Times New Roman"/>
          <w:sz w:val="22"/>
          <w:szCs w:val="22"/>
          <w:rtl w:val="0"/>
          <w:lang w:val="en-US"/>
        </w:rPr>
        <w:t xml:space="preserve">, </w:t>
      </w:r>
      <w:r>
        <w:rPr>
          <w:rFonts w:ascii="Times New Roman"/>
          <w:sz w:val="22"/>
          <w:szCs w:val="22"/>
          <w:rtl w:val="0"/>
          <w:lang w:val="nl-NL"/>
        </w:rPr>
        <w:t>is Moorthy</w:t>
      </w:r>
      <w:r>
        <w:rPr>
          <w:rFonts w:hAnsi="Times New Roman" w:hint="default"/>
          <w:sz w:val="22"/>
          <w:szCs w:val="22"/>
          <w:rtl w:val="0"/>
          <w:lang w:val="fr-FR"/>
        </w:rPr>
        <w:t>’</w:t>
      </w:r>
      <w:r>
        <w:rPr>
          <w:rFonts w:ascii="Times New Roman"/>
          <w:sz w:val="22"/>
          <w:szCs w:val="22"/>
          <w:rtl w:val="0"/>
          <w:lang w:val="en-US"/>
        </w:rPr>
        <w:t xml:space="preserve">s first one-person exhibition in India. </w:t>
      </w:r>
      <w:r>
        <w:rPr>
          <w:rFonts w:ascii="Times New Roman"/>
          <w:sz w:val="22"/>
          <w:szCs w:val="22"/>
          <w:rtl w:val="0"/>
          <w:lang w:val="en-US"/>
        </w:rPr>
        <w:t xml:space="preserve">The exhibition has works </w:t>
      </w:r>
      <w:r>
        <w:rPr>
          <w:rFonts w:ascii="Times New Roman"/>
          <w:sz w:val="22"/>
          <w:szCs w:val="22"/>
          <w:rtl w:val="0"/>
          <w:lang w:val="nl-NL"/>
        </w:rPr>
        <w:t>on canvas</w:t>
      </w:r>
      <w:r>
        <w:rPr>
          <w:rFonts w:ascii="Times New Roman"/>
          <w:sz w:val="22"/>
          <w:szCs w:val="22"/>
          <w:rtl w:val="0"/>
          <w:lang w:val="en-US"/>
        </w:rPr>
        <w:t>, a digital site-specific installation, and photographic prints</w:t>
      </w:r>
      <w:r>
        <w:rPr>
          <w:rFonts w:ascii="Times New Roman"/>
          <w:sz w:val="22"/>
          <w:szCs w:val="22"/>
          <w:rtl w:val="0"/>
          <w:lang w:val="en-US"/>
        </w:rPr>
        <w:t xml:space="preserve">. The works dating from 2013-2015 aims to create an environment for self exploration. </w:t>
      </w:r>
      <w:r>
        <w:rPr>
          <w:rFonts w:ascii="Times New Roman"/>
          <w:sz w:val="22"/>
          <w:szCs w:val="22"/>
          <w:rtl w:val="0"/>
          <w:lang w:val="en-US"/>
        </w:rPr>
        <w:t>Ten unstretched pieces of canvas, ranging from 6 feet to 12 feet, represents Moorthy</w:t>
      </w:r>
      <w:r>
        <w:rPr>
          <w:rFonts w:hAnsi="Times New Roman" w:hint="default"/>
          <w:sz w:val="22"/>
          <w:szCs w:val="22"/>
          <w:rtl w:val="0"/>
          <w:lang w:val="en-US"/>
        </w:rPr>
        <w:t>’</w:t>
      </w:r>
      <w:r>
        <w:rPr>
          <w:rFonts w:ascii="Times New Roman"/>
          <w:sz w:val="22"/>
          <w:szCs w:val="22"/>
          <w:rtl w:val="0"/>
          <w:lang w:val="en-US"/>
        </w:rPr>
        <w:t xml:space="preserve">s meditations on these states of mind. They all </w:t>
      </w:r>
      <w:r>
        <w:rPr>
          <w:rFonts w:ascii="Times New Roman"/>
          <w:sz w:val="22"/>
          <w:szCs w:val="22"/>
          <w:rtl w:val="0"/>
          <w:lang w:val="en-US"/>
        </w:rPr>
        <w:t xml:space="preserve">seem as if woven with </w:t>
      </w:r>
      <w:r>
        <w:rPr>
          <w:rFonts w:ascii="Times New Roman"/>
          <w:sz w:val="22"/>
          <w:szCs w:val="22"/>
          <w:rtl w:val="0"/>
          <w:lang w:val="en-US"/>
        </w:rPr>
        <w:t xml:space="preserve">thick, bright colored </w:t>
      </w:r>
      <w:r>
        <w:rPr>
          <w:rFonts w:ascii="Times New Roman"/>
          <w:sz w:val="22"/>
          <w:szCs w:val="22"/>
          <w:rtl w:val="0"/>
          <w:lang w:val="en-US"/>
        </w:rPr>
        <w:t>threads</w:t>
      </w:r>
      <w:r>
        <w:rPr>
          <w:rFonts w:ascii="Times New Roman"/>
          <w:sz w:val="22"/>
          <w:szCs w:val="22"/>
          <w:rtl w:val="0"/>
          <w:lang w:val="en-US"/>
        </w:rPr>
        <w:t xml:space="preserve"> </w:t>
      </w:r>
      <w:r>
        <w:rPr>
          <w:rFonts w:hAnsi="Times New Roman" w:hint="default"/>
          <w:spacing w:val="6"/>
          <w:sz w:val="22"/>
          <w:szCs w:val="22"/>
          <w:rtl w:val="0"/>
        </w:rPr>
        <w:t>–</w:t>
      </w:r>
      <w:r>
        <w:rPr>
          <w:rFonts w:ascii="Times New Roman"/>
          <w:sz w:val="22"/>
          <w:szCs w:val="22"/>
          <w:rtl w:val="0"/>
          <w:lang w:val="en-US"/>
        </w:rPr>
        <w:t xml:space="preserve"> </w:t>
      </w:r>
      <w:r>
        <w:rPr>
          <w:rFonts w:ascii="Times New Roman"/>
          <w:sz w:val="22"/>
          <w:szCs w:val="22"/>
          <w:rtl w:val="0"/>
          <w:lang w:val="nl-NL"/>
        </w:rPr>
        <w:t>Moorthy</w:t>
      </w:r>
      <w:r>
        <w:rPr>
          <w:rFonts w:hAnsi="Times New Roman" w:hint="default"/>
          <w:sz w:val="22"/>
          <w:szCs w:val="22"/>
          <w:rtl w:val="0"/>
          <w:lang w:val="fr-FR"/>
        </w:rPr>
        <w:t>’</w:t>
      </w:r>
      <w:r>
        <w:rPr>
          <w:rFonts w:ascii="Times New Roman"/>
          <w:sz w:val="22"/>
          <w:szCs w:val="22"/>
          <w:rtl w:val="0"/>
          <w:lang w:val="en-US"/>
        </w:rPr>
        <w:t>s signature way of painting</w:t>
      </w:r>
      <w:r>
        <w:rPr>
          <w:rFonts w:ascii="Times New Roman"/>
          <w:sz w:val="22"/>
          <w:szCs w:val="22"/>
          <w:rtl w:val="0"/>
          <w:lang w:val="en-US"/>
        </w:rPr>
        <w:t xml:space="preserve"> with acrylics,</w:t>
      </w:r>
      <w:r>
        <w:rPr>
          <w:rFonts w:ascii="Times New Roman"/>
          <w:sz w:val="22"/>
          <w:szCs w:val="22"/>
          <w:rtl w:val="0"/>
          <w:lang w:val="fr-FR"/>
        </w:rPr>
        <w:t xml:space="preserve"> squeez</w:t>
      </w:r>
      <w:r>
        <w:rPr>
          <w:rFonts w:ascii="Times New Roman"/>
          <w:sz w:val="22"/>
          <w:szCs w:val="22"/>
          <w:rtl w:val="0"/>
          <w:lang w:val="en-US"/>
        </w:rPr>
        <w:t>ing</w:t>
      </w:r>
      <w:r>
        <w:rPr>
          <w:rFonts w:ascii="Times New Roman"/>
          <w:sz w:val="22"/>
          <w:szCs w:val="22"/>
          <w:rtl w:val="0"/>
          <w:lang w:val="en-US"/>
        </w:rPr>
        <w:t xml:space="preserve"> blobs of paint into linear forms.</w:t>
      </w:r>
      <w:r>
        <w:rPr>
          <w:rFonts w:ascii="Times New Roman"/>
          <w:sz w:val="22"/>
          <w:szCs w:val="22"/>
          <w:rtl w:val="0"/>
          <w:lang w:val="en-US"/>
        </w:rPr>
        <w:t xml:space="preserve"> These works are accompanied by a digital installation created on the floor with ephemeral materials like charcoal and rice flour, her personal way of drawing. The work entitled </w:t>
      </w:r>
      <w:r>
        <w:rPr>
          <w:rFonts w:ascii="Times New Roman"/>
          <w:i w:val="1"/>
          <w:iCs w:val="1"/>
          <w:sz w:val="22"/>
          <w:szCs w:val="22"/>
          <w:rtl w:val="0"/>
          <w:lang w:val="en-US"/>
        </w:rPr>
        <w:t>Fear</w:t>
      </w:r>
      <w:r>
        <w:rPr>
          <w:rFonts w:ascii="Times New Roman"/>
          <w:sz w:val="22"/>
          <w:szCs w:val="22"/>
          <w:rtl w:val="0"/>
          <w:lang w:val="en-US"/>
        </w:rPr>
        <w:t xml:space="preserve">, is a participatory piece, that envelops visitors and encourages them to contribute to the projected animation by responding to the question, </w:t>
      </w:r>
      <w:r>
        <w:rPr>
          <w:rFonts w:hAnsi="Times New Roman" w:hint="default"/>
          <w:sz w:val="22"/>
          <w:szCs w:val="22"/>
          <w:rtl w:val="0"/>
          <w:lang w:val="en-US"/>
        </w:rPr>
        <w:t>‘</w:t>
      </w:r>
      <w:r>
        <w:rPr>
          <w:rFonts w:ascii="Times New Roman"/>
          <w:sz w:val="22"/>
          <w:szCs w:val="22"/>
          <w:rtl w:val="0"/>
          <w:lang w:val="en-US"/>
        </w:rPr>
        <w:t>What is your worst fear?</w:t>
      </w:r>
      <w:r>
        <w:rPr>
          <w:rFonts w:hAnsi="Times New Roman" w:hint="default"/>
          <w:sz w:val="22"/>
          <w:szCs w:val="22"/>
          <w:rtl w:val="0"/>
          <w:lang w:val="en-US"/>
        </w:rPr>
        <w:t>’</w:t>
      </w:r>
      <w:r>
        <w:rPr>
          <w:rFonts w:ascii="Times New Roman"/>
          <w:sz w:val="22"/>
          <w:szCs w:val="22"/>
          <w:rtl w:val="0"/>
          <w:lang w:val="en-US"/>
        </w:rPr>
        <w:t>.</w:t>
      </w:r>
      <w:r>
        <w:rPr>
          <w:sz w:val="22"/>
          <w:szCs w:val="22"/>
        </w:rPr>
        <w:br w:type="textWrapping"/>
      </w:r>
    </w:p>
    <w:p>
      <w:pPr>
        <w:pStyle w:val="Body"/>
        <w:widowControl w:val="0"/>
        <w:rPr>
          <w:sz w:val="20"/>
          <w:szCs w:val="20"/>
        </w:rPr>
      </w:pPr>
      <w:r>
        <w:rPr>
          <w:rFonts w:ascii="Times New Roman"/>
          <w:sz w:val="20"/>
          <w:szCs w:val="20"/>
          <w:rtl w:val="0"/>
          <w:lang w:val="fr-FR"/>
        </w:rPr>
        <w:t>Jayanthi Moorthy</w:t>
      </w:r>
      <w:r>
        <w:rPr>
          <w:rFonts w:hAnsi="Times New Roman" w:hint="default"/>
          <w:sz w:val="20"/>
          <w:szCs w:val="20"/>
          <w:rtl w:val="0"/>
          <w:lang w:val="en-US"/>
        </w:rPr>
        <w:t>’</w:t>
      </w:r>
      <w:r>
        <w:rPr>
          <w:rFonts w:ascii="Times New Roman"/>
          <w:sz w:val="20"/>
          <w:szCs w:val="20"/>
          <w:rtl w:val="0"/>
          <w:lang w:val="en-US"/>
        </w:rPr>
        <w:t xml:space="preserve">s practice is inter-disciplinary, encompassing painting, photography and installation. Her works </w:t>
      </w:r>
      <w:r>
        <w:rPr>
          <w:rFonts w:ascii="Times New Roman"/>
          <w:sz w:val="20"/>
          <w:szCs w:val="20"/>
          <w:rtl w:val="0"/>
        </w:rPr>
        <w:t>invite dialog</w:t>
      </w:r>
      <w:r>
        <w:rPr>
          <w:rFonts w:ascii="Times New Roman"/>
          <w:sz w:val="20"/>
          <w:szCs w:val="20"/>
          <w:rtl w:val="0"/>
          <w:lang w:val="en-US"/>
        </w:rPr>
        <w:t>ues</w:t>
      </w:r>
      <w:r>
        <w:rPr>
          <w:rFonts w:ascii="Times New Roman"/>
          <w:sz w:val="20"/>
          <w:szCs w:val="20"/>
          <w:rtl w:val="0"/>
          <w:lang w:val="en-US"/>
        </w:rPr>
        <w:t xml:space="preserve"> between culture</w:t>
      </w:r>
      <w:r>
        <w:rPr>
          <w:rFonts w:ascii="Times New Roman"/>
          <w:sz w:val="20"/>
          <w:szCs w:val="20"/>
          <w:rtl w:val="0"/>
          <w:lang w:val="en-US"/>
        </w:rPr>
        <w:t>s</w:t>
      </w:r>
      <w:r>
        <w:rPr>
          <w:rFonts w:ascii="Times New Roman"/>
          <w:sz w:val="20"/>
          <w:szCs w:val="20"/>
          <w:rtl w:val="0"/>
          <w:lang w:val="en-US"/>
        </w:rPr>
        <w:t>, and</w:t>
      </w:r>
      <w:r>
        <w:rPr>
          <w:rFonts w:ascii="Times New Roman"/>
          <w:sz w:val="20"/>
          <w:szCs w:val="20"/>
          <w:rtl w:val="0"/>
          <w:lang w:val="en-US"/>
        </w:rPr>
        <w:t xml:space="preserve"> an inner dialogue</w:t>
      </w:r>
      <w:r>
        <w:rPr>
          <w:rFonts w:ascii="Times New Roman"/>
          <w:sz w:val="20"/>
          <w:szCs w:val="20"/>
          <w:rtl w:val="0"/>
        </w:rPr>
        <w:t xml:space="preserve"> </w:t>
      </w:r>
      <w:r>
        <w:rPr>
          <w:rFonts w:ascii="Times New Roman"/>
          <w:sz w:val="20"/>
          <w:szCs w:val="20"/>
          <w:rtl w:val="0"/>
          <w:lang w:val="en-US"/>
        </w:rPr>
        <w:t xml:space="preserve">with </w:t>
      </w:r>
      <w:r>
        <w:rPr>
          <w:rFonts w:ascii="Times New Roman"/>
          <w:sz w:val="20"/>
          <w:szCs w:val="20"/>
          <w:rtl w:val="0"/>
          <w:lang w:val="en-US"/>
        </w:rPr>
        <w:t>the self</w:t>
      </w:r>
      <w:r>
        <w:rPr>
          <w:rFonts w:ascii="Times New Roman"/>
          <w:sz w:val="20"/>
          <w:szCs w:val="20"/>
          <w:rtl w:val="0"/>
          <w:lang w:val="en-US"/>
        </w:rPr>
        <w:t xml:space="preserve">. She </w:t>
      </w:r>
      <w:r>
        <w:rPr>
          <w:rFonts w:ascii="Times New Roman"/>
          <w:sz w:val="20"/>
          <w:szCs w:val="20"/>
          <w:rtl w:val="0"/>
          <w:lang w:val="en-US"/>
        </w:rPr>
        <w:t xml:space="preserve">draws inspiration from </w:t>
      </w:r>
      <w:r>
        <w:rPr>
          <w:rFonts w:ascii="Times New Roman"/>
          <w:sz w:val="20"/>
          <w:szCs w:val="20"/>
          <w:rtl w:val="0"/>
          <w:lang w:val="en-US"/>
        </w:rPr>
        <w:t>India</w:t>
      </w:r>
      <w:r>
        <w:rPr>
          <w:rFonts w:hAnsi="Times New Roman" w:hint="default"/>
          <w:sz w:val="20"/>
          <w:szCs w:val="20"/>
          <w:rtl w:val="0"/>
          <w:lang w:val="en-US"/>
        </w:rPr>
        <w:t>’</w:t>
      </w:r>
      <w:r>
        <w:rPr>
          <w:rFonts w:ascii="Times New Roman"/>
          <w:sz w:val="20"/>
          <w:szCs w:val="20"/>
          <w:rtl w:val="0"/>
          <w:lang w:val="en-US"/>
        </w:rPr>
        <w:t xml:space="preserve">s </w:t>
      </w:r>
      <w:r>
        <w:rPr>
          <w:rFonts w:ascii="Times New Roman"/>
          <w:sz w:val="20"/>
          <w:szCs w:val="20"/>
          <w:rtl w:val="0"/>
        </w:rPr>
        <w:t xml:space="preserve">age-old </w:t>
      </w:r>
      <w:r>
        <w:rPr>
          <w:rFonts w:ascii="Times New Roman"/>
          <w:sz w:val="20"/>
          <w:szCs w:val="20"/>
          <w:rtl w:val="0"/>
          <w:lang w:val="en-US"/>
        </w:rPr>
        <w:t>cultural</w:t>
      </w:r>
      <w:r>
        <w:rPr>
          <w:rFonts w:ascii="Times New Roman"/>
          <w:sz w:val="20"/>
          <w:szCs w:val="20"/>
          <w:rtl w:val="0"/>
          <w:lang w:val="en-US"/>
        </w:rPr>
        <w:t xml:space="preserve"> practices.</w:t>
      </w:r>
      <w:r>
        <w:rPr>
          <w:rFonts w:ascii="Times New Roman"/>
          <w:sz w:val="20"/>
          <w:szCs w:val="20"/>
          <w:rtl w:val="0"/>
          <w:lang w:val="en-US"/>
        </w:rPr>
        <w:t xml:space="preserve"> </w:t>
      </w:r>
      <w:r>
        <w:rPr>
          <w:rFonts w:ascii="Times New Roman"/>
          <w:sz w:val="20"/>
          <w:szCs w:val="20"/>
          <w:rtl w:val="0"/>
          <w:lang w:val="en-US"/>
        </w:rPr>
        <w:t xml:space="preserve">Moorthy migrated from India in 2004 and now lives and works </w:t>
      </w:r>
      <w:r>
        <w:rPr>
          <w:rFonts w:ascii="Times New Roman"/>
          <w:sz w:val="20"/>
          <w:szCs w:val="20"/>
          <w:rtl w:val="0"/>
          <w:lang w:val="en-US"/>
        </w:rPr>
        <w:t>in</w:t>
      </w:r>
      <w:r>
        <w:rPr>
          <w:rFonts w:ascii="Times New Roman"/>
          <w:sz w:val="20"/>
          <w:szCs w:val="20"/>
          <w:rtl w:val="0"/>
          <w:lang w:val="de-DE"/>
        </w:rPr>
        <w:t xml:space="preserve"> New York. Born in Kolkata, India</w:t>
      </w:r>
      <w:r>
        <w:rPr>
          <w:rFonts w:ascii="Times New Roman"/>
          <w:sz w:val="20"/>
          <w:szCs w:val="20"/>
          <w:rtl w:val="0"/>
          <w:lang w:val="en-US"/>
        </w:rPr>
        <w:t>, s</w:t>
      </w:r>
      <w:r>
        <w:rPr>
          <w:rFonts w:ascii="Times New Roman"/>
          <w:sz w:val="20"/>
          <w:szCs w:val="20"/>
          <w:rtl w:val="0"/>
          <w:lang w:val="en-US"/>
        </w:rPr>
        <w:t xml:space="preserve">he </w:t>
      </w:r>
      <w:r>
        <w:rPr>
          <w:rFonts w:ascii="Times New Roman"/>
          <w:sz w:val="20"/>
          <w:szCs w:val="20"/>
          <w:rtl w:val="0"/>
          <w:lang w:val="en-US"/>
        </w:rPr>
        <w:t>has studied</w:t>
      </w:r>
      <w:r>
        <w:rPr>
          <w:rFonts w:ascii="Times New Roman"/>
          <w:sz w:val="20"/>
          <w:szCs w:val="20"/>
          <w:rtl w:val="0"/>
          <w:lang w:val="en-US"/>
        </w:rPr>
        <w:t xml:space="preserve"> art and design at Arts Students League, Parsons School of Design,</w:t>
      </w:r>
      <w:r>
        <w:rPr>
          <w:rFonts w:ascii="Times New Roman"/>
          <w:sz w:val="20"/>
          <w:szCs w:val="20"/>
          <w:rtl w:val="0"/>
          <w:lang w:val="en-US"/>
        </w:rPr>
        <w:t xml:space="preserve"> </w:t>
      </w:r>
      <w:r>
        <w:rPr>
          <w:rFonts w:ascii="Times New Roman"/>
          <w:sz w:val="20"/>
          <w:szCs w:val="20"/>
          <w:rtl w:val="0"/>
          <w:lang w:val="en-US"/>
        </w:rPr>
        <w:t>MoMA and NYU.</w:t>
      </w:r>
      <w:r>
        <w:rPr>
          <w:rFonts w:ascii="Times New Roman"/>
          <w:sz w:val="20"/>
          <w:szCs w:val="20"/>
          <w:rtl w:val="0"/>
          <w:lang w:val="en-US"/>
        </w:rPr>
        <w:t xml:space="preserve"> Moorthy</w:t>
      </w:r>
      <w:r>
        <w:rPr>
          <w:rFonts w:hAnsi="Times New Roman" w:hint="default"/>
          <w:sz w:val="20"/>
          <w:szCs w:val="20"/>
          <w:rtl w:val="0"/>
          <w:lang w:val="en-US"/>
        </w:rPr>
        <w:t>’</w:t>
      </w:r>
      <w:r>
        <w:rPr>
          <w:rFonts w:ascii="Times New Roman"/>
          <w:sz w:val="20"/>
          <w:szCs w:val="20"/>
          <w:rtl w:val="0"/>
          <w:lang w:val="en-US"/>
        </w:rPr>
        <w:t>s works</w:t>
      </w:r>
      <w:r>
        <w:rPr>
          <w:rFonts w:ascii="Times New Roman"/>
          <w:sz w:val="20"/>
          <w:szCs w:val="20"/>
          <w:rtl w:val="0"/>
        </w:rPr>
        <w:t xml:space="preserve"> ha</w:t>
      </w:r>
      <w:r>
        <w:rPr>
          <w:rFonts w:ascii="Times New Roman"/>
          <w:sz w:val="20"/>
          <w:szCs w:val="20"/>
          <w:rtl w:val="0"/>
          <w:lang w:val="en-US"/>
        </w:rPr>
        <w:t>ve been widely exhibited in New York and in the US.</w:t>
      </w:r>
      <w:r>
        <w:rPr>
          <w:rFonts w:ascii="Times New Roman"/>
          <w:sz w:val="20"/>
          <w:szCs w:val="20"/>
          <w:rtl w:val="0"/>
        </w:rPr>
        <w:t xml:space="preserve"> </w:t>
      </w:r>
      <w:r>
        <w:rPr>
          <w:rFonts w:ascii="Times New Roman"/>
          <w:sz w:val="20"/>
          <w:szCs w:val="20"/>
          <w:rtl w:val="0"/>
          <w:lang w:val="en-US"/>
        </w:rPr>
        <w:t>Her</w:t>
      </w:r>
      <w:r>
        <w:rPr>
          <w:rFonts w:ascii="Times New Roman"/>
          <w:sz w:val="20"/>
          <w:szCs w:val="20"/>
          <w:rtl w:val="0"/>
          <w:lang w:val="it-IT"/>
        </w:rPr>
        <w:t xml:space="preserve"> solo exhibitions </w:t>
      </w:r>
      <w:r>
        <w:rPr>
          <w:rFonts w:ascii="Times New Roman"/>
          <w:sz w:val="20"/>
          <w:szCs w:val="20"/>
          <w:rtl w:val="0"/>
          <w:lang w:val="en-US"/>
        </w:rPr>
        <w:t>include</w:t>
      </w:r>
      <w:r>
        <w:rPr>
          <w:rFonts w:ascii="Times New Roman"/>
          <w:sz w:val="20"/>
          <w:szCs w:val="20"/>
          <w:rtl w:val="0"/>
          <w:lang w:val="en-US"/>
        </w:rPr>
        <w:t xml:space="preserve"> the</w:t>
      </w:r>
      <w:r>
        <w:rPr>
          <w:rFonts w:ascii="Times New Roman"/>
          <w:sz w:val="20"/>
          <w:szCs w:val="20"/>
          <w:rtl w:val="0"/>
          <w:lang w:val="en-US"/>
        </w:rPr>
        <w:t xml:space="preserve"> DUMBO Arts Festival, NY (2014); A.I.R Gallery, NY (2014);</w:t>
      </w:r>
      <w:r>
        <w:rPr>
          <w:rFonts w:ascii="Times New Roman"/>
          <w:sz w:val="20"/>
          <w:szCs w:val="20"/>
          <w:rtl w:val="0"/>
          <w:lang w:val="en-US"/>
        </w:rPr>
        <w:t xml:space="preserve"> Jacques Marchais Museum of Tibetan Art, NY</w:t>
      </w:r>
      <w:r>
        <w:rPr>
          <w:rFonts w:ascii="Times New Roman"/>
          <w:sz w:val="20"/>
          <w:szCs w:val="20"/>
          <w:rtl w:val="0"/>
          <w:lang w:val="en-US"/>
        </w:rPr>
        <w:t xml:space="preserve"> (2012) and Sarah Doyle Gallery in Brown University, NY (upcoming in 2016). She was an artist-in-residence at Sanskriti Pratishtan, India (2010). </w:t>
      </w:r>
      <w:r>
        <w:rPr>
          <w:rFonts w:ascii="Times New Roman"/>
          <w:sz w:val="20"/>
          <w:szCs w:val="20"/>
          <w:rtl w:val="0"/>
          <w:lang w:val="en-US"/>
        </w:rPr>
        <w:t xml:space="preserve">For more information visit </w:t>
      </w:r>
      <w:hyperlink r:id="rId6" w:history="1">
        <w:r>
          <w:rPr>
            <w:rStyle w:val="Hyperlink.0"/>
            <w:rFonts w:ascii="Times New Roman"/>
            <w:sz w:val="20"/>
            <w:szCs w:val="20"/>
            <w:rtl w:val="0"/>
            <w:lang w:val="nl-NL"/>
          </w:rPr>
          <w:t>www.jaymoorthy.com</w:t>
        </w:r>
      </w:hyperlink>
      <w:r>
        <w:rPr>
          <w:sz w:val="20"/>
          <w:szCs w:val="20"/>
        </w:rPr>
        <w:br w:type="textWrapping"/>
      </w:r>
    </w:p>
    <w:p>
      <w:pPr>
        <w:pStyle w:val="Body"/>
        <w:rPr>
          <w:sz w:val="18"/>
          <w:szCs w:val="18"/>
        </w:rPr>
      </w:pPr>
      <w:r>
        <w:rPr>
          <w:rFonts w:ascii="Times New Roman"/>
          <w:b w:val="1"/>
          <w:bCs w:val="1"/>
          <w:sz w:val="18"/>
          <w:szCs w:val="18"/>
          <w:rtl w:val="0"/>
          <w:lang w:val="en-US"/>
        </w:rPr>
        <w:t>OED Gallery</w:t>
      </w:r>
      <w:r>
        <w:rPr>
          <w:rFonts w:ascii="Times New Roman"/>
          <w:b w:val="1"/>
          <w:bCs w:val="1"/>
          <w:i w:val="1"/>
          <w:iCs w:val="1"/>
          <w:sz w:val="18"/>
          <w:szCs w:val="18"/>
          <w:rtl w:val="0"/>
          <w:lang w:val="en-US"/>
        </w:rPr>
        <w:t xml:space="preserve"> </w:t>
      </w:r>
      <w:r>
        <w:rPr>
          <w:rFonts w:ascii="Times New Roman"/>
          <w:sz w:val="18"/>
          <w:szCs w:val="18"/>
          <w:rtl w:val="0"/>
          <w:lang w:val="en-US"/>
        </w:rPr>
        <w:t>is located on 1</w:t>
      </w:r>
      <w:r>
        <w:rPr>
          <w:rFonts w:ascii="Times New Roman"/>
          <w:sz w:val="18"/>
          <w:szCs w:val="18"/>
          <w:rtl w:val="0"/>
        </w:rPr>
        <w:t>5/600, Bazar R</w:t>
      </w:r>
      <w:r>
        <w:rPr>
          <w:rFonts w:ascii="Times New Roman"/>
          <w:sz w:val="18"/>
          <w:szCs w:val="18"/>
          <w:rtl w:val="0"/>
          <w:lang w:val="en-US"/>
        </w:rPr>
        <w:t>oa</w:t>
      </w:r>
      <w:r>
        <w:rPr>
          <w:rFonts w:ascii="Times New Roman"/>
          <w:sz w:val="18"/>
          <w:szCs w:val="18"/>
          <w:rtl w:val="0"/>
          <w:lang w:val="it-IT"/>
        </w:rPr>
        <w:t>d, Mattancherr</w:t>
      </w:r>
      <w:r>
        <w:rPr>
          <w:rFonts w:ascii="Times New Roman"/>
          <w:sz w:val="18"/>
          <w:szCs w:val="18"/>
          <w:rtl w:val="0"/>
          <w:lang w:val="en-US"/>
        </w:rPr>
        <w:t>i</w:t>
      </w:r>
      <w:r>
        <w:rPr>
          <w:rFonts w:ascii="Times New Roman"/>
          <w:sz w:val="18"/>
          <w:szCs w:val="18"/>
          <w:rtl w:val="0"/>
        </w:rPr>
        <w:t xml:space="preserve">, </w:t>
      </w:r>
      <w:r>
        <w:rPr>
          <w:rFonts w:ascii="Times New Roman"/>
          <w:sz w:val="18"/>
          <w:szCs w:val="18"/>
          <w:rtl w:val="0"/>
          <w:lang w:val="en-US"/>
        </w:rPr>
        <w:t xml:space="preserve">in the Fort Kochi neighborhood of Cochin, Kerala, India. Gallery hours: Monday, Wednesday - Sunday, 11-7pm. For additional information, please contact Jay at at </w:t>
      </w:r>
    </w:p>
    <w:p>
      <w:pPr>
        <w:pStyle w:val="Body"/>
        <w:rPr>
          <w:sz w:val="18"/>
          <w:szCs w:val="18"/>
        </w:rPr>
      </w:pPr>
      <w:r>
        <w:rPr>
          <w:rFonts w:ascii="Times New Roman"/>
          <w:sz w:val="18"/>
          <w:szCs w:val="18"/>
          <w:rtl w:val="0"/>
          <w:lang w:val="en-US"/>
        </w:rPr>
        <w:t xml:space="preserve">+91 484 2206248 or </w:t>
      </w:r>
      <w:hyperlink r:id="rId7" w:history="1">
        <w:r>
          <w:rPr>
            <w:rStyle w:val="Hyperlink.0"/>
            <w:rFonts w:ascii="Times New Roman"/>
            <w:sz w:val="18"/>
            <w:szCs w:val="18"/>
            <w:rtl w:val="0"/>
            <w:lang w:val="en-US"/>
          </w:rPr>
          <w:t>jm@jaymoorthy.com</w:t>
        </w:r>
      </w:hyperlink>
      <w:r>
        <w:rPr>
          <w:rFonts w:ascii="Times New Roman"/>
          <w:sz w:val="18"/>
          <w:szCs w:val="18"/>
          <w:rtl w:val="0"/>
          <w:lang w:val="en-US"/>
        </w:rPr>
        <w:t>.</w:t>
      </w:r>
    </w:p>
    <w:p>
      <w:pPr>
        <w:pStyle w:val="Body"/>
        <w:rPr>
          <w:sz w:val="18"/>
          <w:szCs w:val="18"/>
        </w:rPr>
      </w:pPr>
    </w:p>
    <w:p>
      <w:pPr>
        <w:pStyle w:val="Body"/>
        <w:spacing w:line="276" w:lineRule="auto"/>
      </w:pPr>
      <w:r>
        <w:rPr>
          <w:rFonts w:ascii="Times New Roman"/>
          <w:b w:val="1"/>
          <w:bCs w:val="1"/>
          <w:sz w:val="18"/>
          <w:szCs w:val="18"/>
          <w:rtl w:val="0"/>
          <w:lang w:val="en-US"/>
        </w:rPr>
        <w:t>Image:</w:t>
      </w:r>
      <w:r>
        <w:rPr>
          <w:rFonts w:ascii="Times New Roman"/>
          <w:sz w:val="18"/>
          <w:szCs w:val="18"/>
          <w:rtl w:val="0"/>
          <w:lang w:val="en-US"/>
        </w:rPr>
        <w:t xml:space="preserve"> </w:t>
      </w:r>
      <w:r>
        <w:rPr>
          <w:rFonts w:ascii="Times New Roman"/>
          <w:i w:val="1"/>
          <w:iCs w:val="1"/>
          <w:sz w:val="18"/>
          <w:szCs w:val="18"/>
          <w:rtl w:val="0"/>
          <w:lang w:val="en-US"/>
        </w:rPr>
        <w:t>Whirling</w:t>
      </w:r>
      <w:r>
        <w:rPr>
          <w:rFonts w:ascii="Times New Roman"/>
          <w:sz w:val="18"/>
          <w:szCs w:val="18"/>
          <w:rtl w:val="0"/>
          <w:lang w:val="fr-FR"/>
        </w:rPr>
        <w:t xml:space="preserve"> (detail), 2015</w:t>
      </w:r>
      <w:r>
        <w:rPr>
          <w:rFonts w:ascii="Times New Roman"/>
          <w:sz w:val="18"/>
          <w:szCs w:val="18"/>
          <w:rtl w:val="0"/>
          <w:lang w:val="en-US"/>
        </w:rPr>
        <w:t>,</w:t>
      </w:r>
      <w:r>
        <w:rPr>
          <w:rFonts w:ascii="Times New Roman"/>
          <w:sz w:val="18"/>
          <w:szCs w:val="18"/>
          <w:rtl w:val="0"/>
        </w:rPr>
        <w:t xml:space="preserve"> </w:t>
      </w:r>
      <w:r>
        <w:rPr>
          <w:rFonts w:ascii="Times New Roman"/>
          <w:sz w:val="18"/>
          <w:szCs w:val="18"/>
          <w:rtl w:val="0"/>
          <w:lang w:val="en-US"/>
        </w:rPr>
        <w:t>17</w:t>
      </w:r>
      <w:r>
        <w:rPr>
          <w:rFonts w:ascii="Times New Roman"/>
          <w:sz w:val="18"/>
          <w:szCs w:val="18"/>
          <w:rtl w:val="0"/>
          <w:lang w:val="fr-FR"/>
        </w:rPr>
        <w:t xml:space="preserve"> x </w:t>
      </w:r>
      <w:r>
        <w:rPr>
          <w:rFonts w:ascii="Times New Roman"/>
          <w:sz w:val="18"/>
          <w:szCs w:val="18"/>
          <w:rtl w:val="0"/>
          <w:lang w:val="en-US"/>
        </w:rPr>
        <w:t>22</w:t>
      </w:r>
      <w:r>
        <w:rPr>
          <w:rFonts w:ascii="Times New Roman"/>
          <w:sz w:val="18"/>
          <w:szCs w:val="18"/>
          <w:rtl w:val="0"/>
          <w:lang w:val="it-IT"/>
        </w:rPr>
        <w:t xml:space="preserve"> inches.</w:t>
      </w:r>
      <w:r>
        <w:rPr>
          <w:rFonts w:ascii="Times New Roman"/>
          <w:sz w:val="18"/>
          <w:szCs w:val="18"/>
          <w:rtl w:val="0"/>
          <w:lang w:val="en-US"/>
        </w:rPr>
        <w:t xml:space="preserve"> Pigment print of artwork on floor with colored sand</w:t>
      </w:r>
    </w:p>
    <w:sectPr>
      <w:headerReference w:type="default" r:id="rId8"/>
      <w:footerReference w:type="default" r:id="rId9"/>
      <w:pgSz w:w="12240" w:h="15840" w:orient="portrait"/>
      <w:pgMar w:top="1440" w:right="1800" w:bottom="1440" w:left="180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Cambria">
    <w:charset w:val="00"/>
    <w:family w:val="roman"/>
    <w:pitch w:val="default"/>
  </w:font>
  <w:font w:name="Avenir Book">
    <w:charset w:val="00"/>
    <w:family w:val="roman"/>
    <w:pitch w:val="default"/>
  </w:font>
  <w:font w:name="Trebuchet MS">
    <w:charset w:val="00"/>
    <w:family w:val="roman"/>
    <w:pitch w:val="default"/>
  </w:font>
  <w:font w:name="Tahom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footer"/>
      <w:tabs>
        <w:tab w:val="right" w:pos="8620"/>
        <w:tab w:val="clear" w:pos="8640"/>
      </w:tabs>
      <w:jc w:val="center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hdr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tabs>
        <w:tab w:val="center" w:pos="4320"/>
        <w:tab w:val="right" w:pos="864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mbria" w:cs="Cambria" w:hAnsi="Cambria" w:eastAsia="Cambri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paragraph" w:styleId="[Basic Paragraph]">
    <w:name w:val="[Basic Paragraph]"/>
    <w:next w:val="[Basic Paragraph]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80" w:lineRule="atLeast"/>
      <w:ind w:left="0" w:right="0" w:firstLine="0"/>
      <w:jc w:val="left"/>
      <w:outlineLvl w:val="9"/>
    </w:pPr>
    <w:rPr>
      <w:rFonts w:ascii="Avenir Book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18"/>
      <w:szCs w:val="18"/>
      <w:u w:val="none" w:color="000000"/>
      <w:vertAlign w:val="baseline"/>
      <w:lang w:val="en-US"/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mbria" w:cs="Cambria" w:hAnsi="Cambria" w:eastAsia="Cambri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character" w:styleId="Hyperlink.0">
    <w:name w:val="Hyperlink.0"/>
    <w:basedOn w:val="Hyperlink"/>
    <w:next w:val="Hyperlink.0"/>
    <w:rPr>
      <w:color w:val="0000ff"/>
      <w:u w:val="single" w:color="0000ff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tif"/><Relationship Id="rId5" Type="http://schemas.openxmlformats.org/officeDocument/2006/relationships/image" Target="media/image1.jpeg"/><Relationship Id="rId6" Type="http://schemas.openxmlformats.org/officeDocument/2006/relationships/hyperlink" Target="http://www.jaymoorthy.com" TargetMode="External"/><Relationship Id="rId7" Type="http://schemas.openxmlformats.org/officeDocument/2006/relationships/hyperlink" Target="mailto:jm@jaymoorthy.com" TargetMode="Externa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